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CE823" w14:textId="77777777" w:rsidR="006E7DFF" w:rsidRDefault="00000000">
      <w:pPr>
        <w:pBdr>
          <w:top w:val="nil"/>
          <w:left w:val="nil"/>
          <w:bottom w:val="nil"/>
          <w:right w:val="nil"/>
          <w:between w:val="nil"/>
        </w:pBdr>
        <w:spacing w:line="240" w:lineRule="auto"/>
        <w:jc w:val="center"/>
        <w:rPr>
          <w:rFonts w:ascii="Avenir" w:eastAsia="Avenir" w:hAnsi="Avenir" w:cs="Avenir"/>
          <w:b/>
          <w:color w:val="434343"/>
          <w:sz w:val="26"/>
          <w:szCs w:val="26"/>
        </w:rPr>
      </w:pPr>
      <w:r>
        <w:rPr>
          <w:rFonts w:ascii="Avenir" w:eastAsia="Avenir" w:hAnsi="Avenir" w:cs="Avenir"/>
          <w:b/>
          <w:color w:val="434343"/>
          <w:sz w:val="26"/>
          <w:szCs w:val="26"/>
        </w:rPr>
        <w:t>Grand Hyatt Playa del Carmen será la sede de The Good Taste Series 2025</w:t>
      </w:r>
    </w:p>
    <w:p w14:paraId="1F323326" w14:textId="77777777" w:rsidR="006E7DFF" w:rsidRDefault="006E7DFF">
      <w:pPr>
        <w:pBdr>
          <w:top w:val="nil"/>
          <w:left w:val="nil"/>
          <w:bottom w:val="nil"/>
          <w:right w:val="nil"/>
          <w:between w:val="nil"/>
        </w:pBdr>
        <w:spacing w:line="240" w:lineRule="auto"/>
        <w:jc w:val="center"/>
        <w:rPr>
          <w:rFonts w:ascii="Avenir" w:eastAsia="Avenir" w:hAnsi="Avenir" w:cs="Avenir"/>
          <w:b/>
          <w:color w:val="434343"/>
          <w:sz w:val="26"/>
          <w:szCs w:val="26"/>
        </w:rPr>
      </w:pPr>
    </w:p>
    <w:p w14:paraId="63E107A1" w14:textId="77777777" w:rsidR="006E7DFF" w:rsidRDefault="00000000">
      <w:pPr>
        <w:numPr>
          <w:ilvl w:val="0"/>
          <w:numId w:val="1"/>
        </w:numPr>
        <w:pBdr>
          <w:top w:val="nil"/>
          <w:left w:val="nil"/>
          <w:bottom w:val="nil"/>
          <w:right w:val="nil"/>
          <w:between w:val="nil"/>
        </w:pBdr>
        <w:spacing w:line="240" w:lineRule="auto"/>
        <w:jc w:val="center"/>
        <w:rPr>
          <w:rFonts w:ascii="Avenir" w:eastAsia="Avenir" w:hAnsi="Avenir" w:cs="Avenir"/>
          <w:i/>
          <w:color w:val="434343"/>
          <w:sz w:val="26"/>
          <w:szCs w:val="26"/>
        </w:rPr>
      </w:pPr>
      <w:r>
        <w:rPr>
          <w:rFonts w:ascii="Avenir" w:eastAsia="Avenir" w:hAnsi="Avenir" w:cs="Avenir"/>
          <w:i/>
          <w:color w:val="434343"/>
          <w:sz w:val="26"/>
          <w:szCs w:val="26"/>
        </w:rPr>
        <w:t xml:space="preserve">La competencia culinaria anual de Hyatt culminará con una batalla llena de sabor y talento el próximo 14 de junio. </w:t>
      </w:r>
    </w:p>
    <w:p w14:paraId="4AEE88A0" w14:textId="77777777" w:rsidR="006E7DFF" w:rsidRDefault="006E7DFF">
      <w:pPr>
        <w:pBdr>
          <w:top w:val="nil"/>
          <w:left w:val="nil"/>
          <w:bottom w:val="nil"/>
          <w:right w:val="nil"/>
          <w:between w:val="nil"/>
        </w:pBdr>
        <w:spacing w:line="240" w:lineRule="auto"/>
        <w:ind w:left="720"/>
        <w:rPr>
          <w:rFonts w:ascii="Avenir" w:eastAsia="Avenir" w:hAnsi="Avenir" w:cs="Avenir"/>
          <w:i/>
          <w:color w:val="434343"/>
          <w:sz w:val="26"/>
          <w:szCs w:val="26"/>
        </w:rPr>
      </w:pPr>
    </w:p>
    <w:p w14:paraId="3BFC337F" w14:textId="77777777" w:rsidR="006E7DFF" w:rsidRDefault="00000000">
      <w:pPr>
        <w:numPr>
          <w:ilvl w:val="0"/>
          <w:numId w:val="1"/>
        </w:numPr>
        <w:pBdr>
          <w:top w:val="nil"/>
          <w:left w:val="nil"/>
          <w:bottom w:val="nil"/>
          <w:right w:val="nil"/>
          <w:between w:val="nil"/>
        </w:pBdr>
        <w:spacing w:line="240" w:lineRule="auto"/>
        <w:jc w:val="center"/>
        <w:rPr>
          <w:rFonts w:ascii="Avenir" w:eastAsia="Avenir" w:hAnsi="Avenir" w:cs="Avenir"/>
          <w:i/>
          <w:color w:val="434343"/>
          <w:sz w:val="26"/>
          <w:szCs w:val="26"/>
        </w:rPr>
      </w:pPr>
      <w:r>
        <w:rPr>
          <w:rFonts w:ascii="Avenir" w:eastAsia="Avenir" w:hAnsi="Avenir" w:cs="Avenir"/>
          <w:i/>
          <w:color w:val="434343"/>
          <w:sz w:val="26"/>
          <w:szCs w:val="26"/>
        </w:rPr>
        <w:t xml:space="preserve">12 chefs de México y América Latina se enfrentarán en una exclusiva celebración que se realizará en Grand Hyatt Playa del Carmen. </w:t>
      </w:r>
    </w:p>
    <w:p w14:paraId="55507304" w14:textId="77777777" w:rsidR="006E7DFF" w:rsidRDefault="006E7DFF">
      <w:pPr>
        <w:pBdr>
          <w:top w:val="nil"/>
          <w:left w:val="nil"/>
          <w:bottom w:val="nil"/>
          <w:right w:val="nil"/>
          <w:between w:val="nil"/>
        </w:pBdr>
        <w:spacing w:line="240" w:lineRule="auto"/>
        <w:jc w:val="center"/>
        <w:rPr>
          <w:rFonts w:ascii="Avenir" w:eastAsia="Avenir" w:hAnsi="Avenir" w:cs="Avenir"/>
          <w:color w:val="434343"/>
          <w:sz w:val="26"/>
          <w:szCs w:val="26"/>
        </w:rPr>
      </w:pPr>
    </w:p>
    <w:p w14:paraId="0A593F2B" w14:textId="77777777" w:rsidR="006E7DFF" w:rsidRDefault="00000000">
      <w:p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 xml:space="preserve">Playa del Carmen, México. - Grand Hyatt Playa del Carmen se complace en anunciar que será la sede oficial de la edición 2025 de </w:t>
      </w:r>
      <w:r>
        <w:rPr>
          <w:rFonts w:ascii="Avenir" w:eastAsia="Avenir" w:hAnsi="Avenir" w:cs="Avenir"/>
          <w:b/>
          <w:i/>
          <w:color w:val="434343"/>
          <w:sz w:val="26"/>
          <w:szCs w:val="26"/>
        </w:rPr>
        <w:t>The Good Taste Series</w:t>
      </w:r>
      <w:r>
        <w:rPr>
          <w:rFonts w:ascii="Avenir" w:eastAsia="Avenir" w:hAnsi="Avenir" w:cs="Avenir"/>
          <w:color w:val="434343"/>
          <w:sz w:val="26"/>
          <w:szCs w:val="26"/>
        </w:rPr>
        <w:t xml:space="preserve">, la reconocida competencia culinaria de Hyatt que reúne a los talentos más destacados de las cocinas de la cadena a nivel regional. </w:t>
      </w:r>
    </w:p>
    <w:p w14:paraId="1CD8F884" w14:textId="77777777" w:rsidR="006E7DFF" w:rsidRDefault="006E7DFF">
      <w:pPr>
        <w:pBdr>
          <w:top w:val="nil"/>
          <w:left w:val="nil"/>
          <w:bottom w:val="nil"/>
          <w:right w:val="nil"/>
          <w:between w:val="nil"/>
        </w:pBdr>
        <w:spacing w:line="240" w:lineRule="auto"/>
        <w:jc w:val="both"/>
        <w:rPr>
          <w:rFonts w:ascii="Avenir" w:eastAsia="Avenir" w:hAnsi="Avenir" w:cs="Avenir"/>
          <w:color w:val="434343"/>
          <w:sz w:val="26"/>
          <w:szCs w:val="26"/>
        </w:rPr>
      </w:pPr>
    </w:p>
    <w:p w14:paraId="4AC293A7" w14:textId="77777777" w:rsidR="006E7DFF" w:rsidRDefault="00000000">
      <w:p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 xml:space="preserve">La competencia que inicia en cada propiedad con eliminatorias locales culminará el próximo 14 de junio en una batalla donde los chefs seleccionados no solo representarán a su hotel, sino que también demostrarán su creatividad, técnica y pasión por la gastronomía a través de los platillos que preparen. </w:t>
      </w:r>
    </w:p>
    <w:p w14:paraId="25A7543F" w14:textId="77777777" w:rsidR="006E7DFF" w:rsidRDefault="006E7DFF">
      <w:pPr>
        <w:pBdr>
          <w:top w:val="nil"/>
          <w:left w:val="nil"/>
          <w:bottom w:val="nil"/>
          <w:right w:val="nil"/>
          <w:between w:val="nil"/>
        </w:pBdr>
        <w:spacing w:line="240" w:lineRule="auto"/>
        <w:jc w:val="both"/>
        <w:rPr>
          <w:rFonts w:ascii="Avenir" w:eastAsia="Avenir" w:hAnsi="Avenir" w:cs="Avenir"/>
          <w:color w:val="434343"/>
          <w:sz w:val="26"/>
          <w:szCs w:val="26"/>
        </w:rPr>
      </w:pPr>
    </w:p>
    <w:p w14:paraId="1F57C1EA" w14:textId="77777777" w:rsidR="006E7DFF" w:rsidRDefault="00000000">
      <w:p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 xml:space="preserve">Este año, así como en la edición del 2018, Grand Hyatt Playa del Carmen tiene el honor de ser el anfitrión del evento, durante dos días el resort se transformará en el epicentro del sabor, talento y hospitalidad, dando la bienvenida a 12 chefs de distintas propiedades de Hyatt México y Latinoamérica, así como a un panel de jueces expertos invitados que evaluarán las propuestas de cada uno. </w:t>
      </w:r>
    </w:p>
    <w:p w14:paraId="04B6FD5C" w14:textId="77777777" w:rsidR="006E7DFF" w:rsidRDefault="006E7DFF">
      <w:pPr>
        <w:pBdr>
          <w:top w:val="nil"/>
          <w:left w:val="nil"/>
          <w:bottom w:val="nil"/>
          <w:right w:val="nil"/>
          <w:between w:val="nil"/>
        </w:pBdr>
        <w:spacing w:line="240" w:lineRule="auto"/>
        <w:jc w:val="both"/>
        <w:rPr>
          <w:rFonts w:ascii="Avenir" w:eastAsia="Avenir" w:hAnsi="Avenir" w:cs="Avenir"/>
          <w:color w:val="434343"/>
          <w:sz w:val="26"/>
          <w:szCs w:val="26"/>
        </w:rPr>
      </w:pPr>
    </w:p>
    <w:p w14:paraId="7B22739B" w14:textId="77777777" w:rsidR="006E7DFF" w:rsidRDefault="00000000">
      <w:p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 xml:space="preserve">Los chefs participantes en The Good Taste Series 2025 son: </w:t>
      </w:r>
    </w:p>
    <w:p w14:paraId="73BA028F" w14:textId="77777777" w:rsidR="006E7DFF" w:rsidRDefault="006E7DFF">
      <w:pPr>
        <w:pBdr>
          <w:top w:val="nil"/>
          <w:left w:val="nil"/>
          <w:bottom w:val="nil"/>
          <w:right w:val="nil"/>
          <w:between w:val="nil"/>
        </w:pBdr>
        <w:spacing w:line="240" w:lineRule="auto"/>
        <w:jc w:val="both"/>
        <w:rPr>
          <w:rFonts w:ascii="Avenir" w:eastAsia="Avenir" w:hAnsi="Avenir" w:cs="Avenir"/>
          <w:color w:val="434343"/>
          <w:sz w:val="26"/>
          <w:szCs w:val="26"/>
        </w:rPr>
      </w:pPr>
    </w:p>
    <w:p w14:paraId="42010E87" w14:textId="77777777" w:rsidR="006E7DFF" w:rsidRDefault="00000000">
      <w:pPr>
        <w:numPr>
          <w:ilvl w:val="0"/>
          <w:numId w:val="2"/>
        </w:num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Garrete Bowe - Executive Sous Chef de Marcus, en Grand Hyatt Baha Mar</w:t>
      </w:r>
    </w:p>
    <w:p w14:paraId="3D971E25" w14:textId="77777777" w:rsidR="006E7DFF" w:rsidRDefault="00000000">
      <w:pPr>
        <w:numPr>
          <w:ilvl w:val="0"/>
          <w:numId w:val="2"/>
        </w:num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 xml:space="preserve">Erik Alcocer - Chef de Cuisine en La Cocina en Grand Hyatt Playa del Carmen. </w:t>
      </w:r>
    </w:p>
    <w:p w14:paraId="696C47C2" w14:textId="77777777" w:rsidR="006E7DFF" w:rsidRDefault="00000000">
      <w:pPr>
        <w:numPr>
          <w:ilvl w:val="0"/>
          <w:numId w:val="2"/>
        </w:num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 xml:space="preserve">Leonardo Luna - Chef de Cuisine &amp; Events en en Grand Hyatt São Paulo </w:t>
      </w:r>
    </w:p>
    <w:p w14:paraId="7A09C0E7" w14:textId="77777777" w:rsidR="006E7DFF" w:rsidRDefault="00000000">
      <w:pPr>
        <w:numPr>
          <w:ilvl w:val="0"/>
          <w:numId w:val="2"/>
        </w:num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 xml:space="preserve">Román Sánchez -Banquet Chef Hyatt Regency Guadalajara </w:t>
      </w:r>
    </w:p>
    <w:p w14:paraId="633A5F8B" w14:textId="77777777" w:rsidR="006E7DFF" w:rsidRDefault="00000000">
      <w:pPr>
        <w:numPr>
          <w:ilvl w:val="0"/>
          <w:numId w:val="2"/>
        </w:num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 xml:space="preserve">Christopher Santana - Chef de Cuisine en Hyatt Regency Mérida </w:t>
      </w:r>
    </w:p>
    <w:p w14:paraId="51703AA0" w14:textId="77777777" w:rsidR="006E7DFF" w:rsidRDefault="00000000">
      <w:pPr>
        <w:numPr>
          <w:ilvl w:val="0"/>
          <w:numId w:val="2"/>
        </w:num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 xml:space="preserve">Akeel Lobin - Sushi Commis en Hyatt Regency Trinidad </w:t>
      </w:r>
    </w:p>
    <w:p w14:paraId="5985F1E0" w14:textId="77777777" w:rsidR="006E7DFF" w:rsidRDefault="00000000">
      <w:pPr>
        <w:numPr>
          <w:ilvl w:val="0"/>
          <w:numId w:val="2"/>
        </w:num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Jesús Candelario - Cocinero en Hyatt Regency Villahermosa</w:t>
      </w:r>
    </w:p>
    <w:p w14:paraId="029D11D8" w14:textId="77777777" w:rsidR="006E7DFF" w:rsidRDefault="00000000">
      <w:pPr>
        <w:numPr>
          <w:ilvl w:val="0"/>
          <w:numId w:val="2"/>
        </w:num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Jermaine Wilkin- Sous Chef en Park Hyatt St.Kitts.</w:t>
      </w:r>
    </w:p>
    <w:p w14:paraId="5EC23B6C" w14:textId="77777777" w:rsidR="006E7DFF" w:rsidRDefault="00000000">
      <w:pPr>
        <w:numPr>
          <w:ilvl w:val="0"/>
          <w:numId w:val="2"/>
        </w:num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 xml:space="preserve">Edgar Barroso - Restaurant Chef en The Cape a Thompson Hotel </w:t>
      </w:r>
    </w:p>
    <w:p w14:paraId="5C6E81AA" w14:textId="77777777" w:rsidR="006E7DFF" w:rsidRDefault="00000000">
      <w:pPr>
        <w:numPr>
          <w:ilvl w:val="0"/>
          <w:numId w:val="2"/>
        </w:num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lastRenderedPageBreak/>
        <w:t xml:space="preserve">Nicolás Suárez Fandino  - Chef de Partie en Hyatt Place Bogotá </w:t>
      </w:r>
    </w:p>
    <w:p w14:paraId="16714907" w14:textId="77777777" w:rsidR="006E7DFF" w:rsidRDefault="00000000">
      <w:pPr>
        <w:numPr>
          <w:ilvl w:val="0"/>
          <w:numId w:val="2"/>
        </w:num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Welder Gonzaga - Chef de Partie en Hyatt Place São José de Rio Preto</w:t>
      </w:r>
    </w:p>
    <w:p w14:paraId="10681C55" w14:textId="27AD5CD4" w:rsidR="007B1D7C" w:rsidRDefault="007B1D7C">
      <w:pPr>
        <w:numPr>
          <w:ilvl w:val="0"/>
          <w:numId w:val="2"/>
        </w:num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 xml:space="preserve">Jorge Cobos – Chef Cuisine en Hyatt Regency Ciudad de México </w:t>
      </w:r>
    </w:p>
    <w:p w14:paraId="130B4519" w14:textId="77777777" w:rsidR="006E7DFF" w:rsidRDefault="006E7DFF">
      <w:pPr>
        <w:pBdr>
          <w:top w:val="nil"/>
          <w:left w:val="nil"/>
          <w:bottom w:val="nil"/>
          <w:right w:val="nil"/>
          <w:between w:val="nil"/>
        </w:pBdr>
        <w:spacing w:line="240" w:lineRule="auto"/>
        <w:jc w:val="both"/>
        <w:rPr>
          <w:rFonts w:ascii="Avenir" w:eastAsia="Avenir" w:hAnsi="Avenir" w:cs="Avenir"/>
          <w:color w:val="434343"/>
          <w:sz w:val="26"/>
          <w:szCs w:val="26"/>
        </w:rPr>
      </w:pPr>
    </w:p>
    <w:p w14:paraId="3266825C" w14:textId="77777777" w:rsidR="006E7DFF" w:rsidRDefault="00000000">
      <w:p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 xml:space="preserve">The Good Taste Series 2025 refleja el compromiso de Hyatt con el desarrollo de su talento culinario, la diversidad cultural y la innovación gastronómica, mientras que Grand Hyatt Playa del Carmen reafirma su posición como un referente culinario y de hospitalidad en la región. </w:t>
      </w:r>
    </w:p>
    <w:p w14:paraId="21A3D8B1" w14:textId="77777777" w:rsidR="006E7DFF" w:rsidRDefault="006E7DFF">
      <w:pPr>
        <w:spacing w:line="240" w:lineRule="auto"/>
        <w:jc w:val="both"/>
        <w:rPr>
          <w:rFonts w:ascii="Avenir" w:eastAsia="Avenir" w:hAnsi="Avenir" w:cs="Avenir"/>
          <w:sz w:val="24"/>
          <w:szCs w:val="24"/>
        </w:rPr>
      </w:pPr>
    </w:p>
    <w:p w14:paraId="25BCCCE7" w14:textId="77777777" w:rsidR="006E7DFF" w:rsidRDefault="00000000">
      <w:pPr>
        <w:spacing w:line="240" w:lineRule="auto"/>
        <w:jc w:val="both"/>
        <w:rPr>
          <w:rFonts w:ascii="Avenir" w:eastAsia="Avenir" w:hAnsi="Avenir" w:cs="Avenir"/>
          <w:color w:val="1F3864"/>
          <w:sz w:val="24"/>
          <w:szCs w:val="24"/>
          <w:u w:val="single"/>
        </w:rPr>
      </w:pPr>
      <w:r>
        <w:rPr>
          <w:rFonts w:ascii="Avenir" w:eastAsia="Avenir" w:hAnsi="Avenir" w:cs="Avenir"/>
          <w:sz w:val="24"/>
          <w:szCs w:val="24"/>
        </w:rPr>
        <w:t>Instagram:</w:t>
      </w:r>
      <w:hyperlink r:id="rId8">
        <w:r>
          <w:rPr>
            <w:rFonts w:ascii="Avenir" w:eastAsia="Avenir" w:hAnsi="Avenir" w:cs="Avenir"/>
            <w:color w:val="1F3864"/>
            <w:sz w:val="24"/>
            <w:szCs w:val="24"/>
          </w:rPr>
          <w:t xml:space="preserve"> </w:t>
        </w:r>
      </w:hyperlink>
      <w:hyperlink r:id="rId9">
        <w:r>
          <w:rPr>
            <w:rFonts w:ascii="Avenir" w:eastAsia="Avenir" w:hAnsi="Avenir" w:cs="Avenir"/>
            <w:color w:val="1F3864"/>
            <w:sz w:val="24"/>
            <w:szCs w:val="24"/>
            <w:u w:val="single"/>
          </w:rPr>
          <w:t>@grandhyattplaya</w:t>
        </w:r>
      </w:hyperlink>
    </w:p>
    <w:p w14:paraId="570D8226" w14:textId="77777777" w:rsidR="006E7DFF" w:rsidRDefault="00000000">
      <w:pPr>
        <w:spacing w:line="240" w:lineRule="auto"/>
        <w:jc w:val="both"/>
      </w:pPr>
      <w:r>
        <w:rPr>
          <w:rFonts w:ascii="Avenir" w:eastAsia="Avenir" w:hAnsi="Avenir" w:cs="Avenir"/>
          <w:sz w:val="24"/>
          <w:szCs w:val="24"/>
        </w:rPr>
        <w:t>Facebook:</w:t>
      </w:r>
      <w:hyperlink r:id="rId10">
        <w:r>
          <w:rPr>
            <w:rFonts w:ascii="Avenir" w:eastAsia="Avenir" w:hAnsi="Avenir" w:cs="Avenir"/>
            <w:sz w:val="24"/>
            <w:szCs w:val="24"/>
          </w:rPr>
          <w:t xml:space="preserve"> </w:t>
        </w:r>
      </w:hyperlink>
      <w:hyperlink r:id="rId11">
        <w:r>
          <w:rPr>
            <w:rFonts w:ascii="Avenir" w:eastAsia="Avenir" w:hAnsi="Avenir" w:cs="Avenir"/>
            <w:color w:val="1F3864"/>
            <w:sz w:val="24"/>
            <w:szCs w:val="24"/>
            <w:u w:val="single"/>
          </w:rPr>
          <w:t>Grand Hyatt Playa del Carmen Resort</w:t>
        </w:r>
      </w:hyperlink>
    </w:p>
    <w:sectPr w:rsidR="006E7DFF">
      <w:headerReference w:type="default" r:id="rId12"/>
      <w:pgSz w:w="11909" w:h="16834"/>
      <w:pgMar w:top="1440" w:right="1399"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BC40E" w14:textId="77777777" w:rsidR="0022255A" w:rsidRDefault="0022255A">
      <w:pPr>
        <w:spacing w:line="240" w:lineRule="auto"/>
      </w:pPr>
      <w:r>
        <w:separator/>
      </w:r>
    </w:p>
  </w:endnote>
  <w:endnote w:type="continuationSeparator" w:id="0">
    <w:p w14:paraId="725978B8" w14:textId="77777777" w:rsidR="0022255A" w:rsidRDefault="00222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BE791" w14:textId="77777777" w:rsidR="0022255A" w:rsidRDefault="0022255A">
      <w:pPr>
        <w:spacing w:line="240" w:lineRule="auto"/>
      </w:pPr>
      <w:r>
        <w:separator/>
      </w:r>
    </w:p>
  </w:footnote>
  <w:footnote w:type="continuationSeparator" w:id="0">
    <w:p w14:paraId="059A9E83" w14:textId="77777777" w:rsidR="0022255A" w:rsidRDefault="002225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BD625" w14:textId="77777777" w:rsidR="006E7DFF" w:rsidRDefault="00000000">
    <w:pPr>
      <w:tabs>
        <w:tab w:val="center" w:pos="4680"/>
        <w:tab w:val="right" w:pos="9360"/>
      </w:tabs>
      <w:spacing w:line="240" w:lineRule="auto"/>
      <w:jc w:val="center"/>
    </w:pPr>
    <w:r>
      <w:rPr>
        <w:rFonts w:ascii="Calibri" w:eastAsia="Calibri" w:hAnsi="Calibri" w:cs="Calibri"/>
        <w:noProof/>
        <w:sz w:val="24"/>
        <w:szCs w:val="24"/>
      </w:rPr>
      <w:drawing>
        <wp:inline distT="0" distB="0" distL="0" distR="0" wp14:anchorId="6074FF4C" wp14:editId="0372F043">
          <wp:extent cx="1333367" cy="504000"/>
          <wp:effectExtent l="0" t="0" r="0" b="0"/>
          <wp:docPr id="1361190522" name="image1.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low confidence"/>
                  <pic:cNvPicPr preferRelativeResize="0"/>
                </pic:nvPicPr>
                <pic:blipFill>
                  <a:blip r:embed="rId1"/>
                  <a:srcRect/>
                  <a:stretch>
                    <a:fillRect/>
                  </a:stretch>
                </pic:blipFill>
                <pic:spPr>
                  <a:xfrm>
                    <a:off x="0" y="0"/>
                    <a:ext cx="1333367" cy="504000"/>
                  </a:xfrm>
                  <a:prstGeom prst="rect">
                    <a:avLst/>
                  </a:prstGeom>
                  <a:ln/>
                </pic:spPr>
              </pic:pic>
            </a:graphicData>
          </a:graphic>
        </wp:inline>
      </w:drawing>
    </w:r>
  </w:p>
  <w:p w14:paraId="1BA33E68" w14:textId="77777777" w:rsidR="006E7DFF" w:rsidRDefault="006E7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9374A"/>
    <w:multiLevelType w:val="multilevel"/>
    <w:tmpl w:val="9BF21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EA2D97"/>
    <w:multiLevelType w:val="multilevel"/>
    <w:tmpl w:val="736A1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0282247">
    <w:abstractNumId w:val="0"/>
  </w:num>
  <w:num w:numId="2" w16cid:durableId="1899631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FF"/>
    <w:rsid w:val="000C316A"/>
    <w:rsid w:val="0022255A"/>
    <w:rsid w:val="004D4504"/>
    <w:rsid w:val="006E7DFF"/>
    <w:rsid w:val="007B1D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391F518"/>
  <w15:docId w15:val="{2785186D-DDF9-C447-A3C7-A779D2EA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D64A6A"/>
    <w:pPr>
      <w:ind w:left="720"/>
      <w:contextualSpacing/>
    </w:pPr>
  </w:style>
  <w:style w:type="paragraph" w:customStyle="1" w:styleId="stylesparagraph6oo7">
    <w:name w:val="styles_paragraph__6o_o7"/>
    <w:basedOn w:val="Normal"/>
    <w:rsid w:val="00D64A6A"/>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D64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stagram.com/grandhyattplaya/?h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a.facebook.com/GrandHyattPlayaDelCarmenResort/" TargetMode="External"/><Relationship Id="rId5" Type="http://schemas.openxmlformats.org/officeDocument/2006/relationships/webSettings" Target="webSettings.xml"/><Relationship Id="rId10" Type="http://schemas.openxmlformats.org/officeDocument/2006/relationships/hyperlink" Target="https://es-la.facebook.com/GrandHyattPlayaDelCarmenResort/" TargetMode="External"/><Relationship Id="rId4" Type="http://schemas.openxmlformats.org/officeDocument/2006/relationships/settings" Target="settings.xml"/><Relationship Id="rId9" Type="http://schemas.openxmlformats.org/officeDocument/2006/relationships/hyperlink" Target="https://www.instagram.com/grandhyattplaya/?h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NICkum+/vSx4uVrxTBWyz93MxQ==">CgMxLjA4AHIhMUpfQTVtd1JZazdKXzQwaVBuaHM5ZzhZQWhSeGNmZEwx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Almanza, Elisa (CUNPC)</dc:creator>
  <cp:lastModifiedBy>Alchemia 5</cp:lastModifiedBy>
  <cp:revision>2</cp:revision>
  <dcterms:created xsi:type="dcterms:W3CDTF">2025-06-11T02:35:00Z</dcterms:created>
  <dcterms:modified xsi:type="dcterms:W3CDTF">2025-06-11T02:35:00Z</dcterms:modified>
</cp:coreProperties>
</file>